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01" w:rsidRPr="00E13008" w:rsidRDefault="00A60D01" w:rsidP="00A60D0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E13008">
        <w:rPr>
          <w:rFonts w:ascii="方正小标宋简体" w:eastAsia="方正小标宋简体" w:hAnsi="宋体" w:hint="eastAsia"/>
          <w:sz w:val="44"/>
          <w:szCs w:val="44"/>
        </w:rPr>
        <w:t>滨医附院</w:t>
      </w:r>
      <w:r w:rsidR="00A0410E" w:rsidRPr="00E13008">
        <w:rPr>
          <w:rFonts w:ascii="方正小标宋简体" w:eastAsia="方正小标宋简体" w:hAnsi="宋体" w:hint="eastAsia"/>
          <w:sz w:val="44"/>
          <w:szCs w:val="44"/>
        </w:rPr>
        <w:t>2019</w:t>
      </w:r>
      <w:r w:rsidR="000D34D3" w:rsidRPr="00E13008">
        <w:rPr>
          <w:rFonts w:ascii="方正小标宋简体" w:eastAsia="方正小标宋简体" w:hAnsi="宋体" w:hint="eastAsia"/>
          <w:sz w:val="44"/>
          <w:szCs w:val="44"/>
        </w:rPr>
        <w:t>年博士报考科室推荐表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851"/>
        <w:gridCol w:w="1293"/>
        <w:gridCol w:w="838"/>
        <w:gridCol w:w="916"/>
        <w:gridCol w:w="2551"/>
        <w:gridCol w:w="1698"/>
      </w:tblGrid>
      <w:tr w:rsidR="00F01B22" w:rsidRPr="008769E7" w:rsidTr="009D253B">
        <w:trPr>
          <w:trHeight w:val="1173"/>
          <w:jc w:val="center"/>
        </w:trPr>
        <w:tc>
          <w:tcPr>
            <w:tcW w:w="2049" w:type="dxa"/>
            <w:vAlign w:val="center"/>
          </w:tcPr>
          <w:p w:rsidR="00F01B22" w:rsidRPr="008C7190" w:rsidRDefault="00F01B22" w:rsidP="005B46D3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推荐原则</w:t>
            </w:r>
          </w:p>
        </w:tc>
        <w:tc>
          <w:tcPr>
            <w:tcW w:w="8147" w:type="dxa"/>
            <w:gridSpan w:val="6"/>
            <w:vAlign w:val="center"/>
          </w:tcPr>
          <w:p w:rsidR="00F01B22" w:rsidRPr="00C20DE1" w:rsidRDefault="00F01B22" w:rsidP="00C20DE1">
            <w:pPr>
              <w:spacing w:line="3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C20DE1">
              <w:rPr>
                <w:rFonts w:ascii="仿宋_GB2312" w:eastAsia="仿宋_GB2312" w:hint="eastAsia"/>
                <w:sz w:val="28"/>
                <w:szCs w:val="28"/>
              </w:rPr>
              <w:t>根据</w:t>
            </w:r>
            <w:r w:rsidR="004765A2" w:rsidRPr="00C20DE1">
              <w:rPr>
                <w:rFonts w:ascii="仿宋_GB2312" w:eastAsia="仿宋_GB2312" w:hint="eastAsia"/>
                <w:sz w:val="28"/>
                <w:szCs w:val="28"/>
              </w:rPr>
              <w:t>医院内部培养管理</w:t>
            </w:r>
            <w:r w:rsidRPr="00C20DE1">
              <w:rPr>
                <w:rFonts w:ascii="仿宋_GB2312" w:eastAsia="仿宋_GB2312" w:hint="eastAsia"/>
                <w:sz w:val="28"/>
                <w:szCs w:val="28"/>
              </w:rPr>
              <w:t>规定：</w:t>
            </w:r>
            <w:r w:rsidR="004765A2" w:rsidRPr="00C20DE1">
              <w:rPr>
                <w:rFonts w:ascii="仿宋_GB2312" w:eastAsia="仿宋_GB2312" w:hint="eastAsia"/>
                <w:sz w:val="28"/>
                <w:szCs w:val="28"/>
              </w:rPr>
              <w:t>在职</w:t>
            </w:r>
            <w:r w:rsidR="005B46D3" w:rsidRPr="00C20DE1">
              <w:rPr>
                <w:rFonts w:ascii="仿宋_GB2312" w:eastAsia="仿宋_GB2312" w:hint="eastAsia"/>
                <w:sz w:val="28"/>
                <w:szCs w:val="28"/>
              </w:rPr>
              <w:t>攻读</w:t>
            </w:r>
            <w:r w:rsidR="004765A2" w:rsidRPr="00C20DE1">
              <w:rPr>
                <w:rFonts w:ascii="仿宋_GB2312" w:eastAsia="仿宋_GB2312" w:hint="eastAsia"/>
                <w:sz w:val="28"/>
                <w:szCs w:val="28"/>
              </w:rPr>
              <w:t>博士每年每个科室原则上人数为2名；全日制博士每年每个科室原则限报考1人。</w:t>
            </w:r>
            <w:r w:rsidRPr="00C20DE1">
              <w:rPr>
                <w:rFonts w:ascii="仿宋_GB2312" w:eastAsia="仿宋_GB2312" w:hint="eastAsia"/>
                <w:sz w:val="28"/>
                <w:szCs w:val="28"/>
              </w:rPr>
              <w:t>科室综合考虑工作，合理安排人员就读。</w:t>
            </w:r>
          </w:p>
        </w:tc>
      </w:tr>
      <w:tr w:rsidR="005B46D3" w:rsidRPr="008C7190" w:rsidTr="009D253B">
        <w:trPr>
          <w:trHeight w:val="1282"/>
          <w:jc w:val="center"/>
        </w:trPr>
        <w:tc>
          <w:tcPr>
            <w:tcW w:w="2049" w:type="dxa"/>
            <w:vMerge w:val="restart"/>
            <w:vAlign w:val="center"/>
          </w:tcPr>
          <w:p w:rsidR="005B46D3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C7190">
              <w:rPr>
                <w:rFonts w:ascii="宋体" w:hAnsi="宋体" w:hint="eastAsia"/>
                <w:sz w:val="24"/>
                <w:szCs w:val="28"/>
              </w:rPr>
              <w:t>推荐报考</w:t>
            </w:r>
          </w:p>
          <w:p w:rsidR="005B46D3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C7190">
              <w:rPr>
                <w:rFonts w:ascii="宋体" w:hAnsi="宋体" w:hint="eastAsia"/>
                <w:sz w:val="24"/>
                <w:szCs w:val="28"/>
              </w:rPr>
              <w:t>在职博士</w:t>
            </w:r>
            <w:r>
              <w:rPr>
                <w:rFonts w:ascii="宋体" w:hAnsi="宋体" w:hint="eastAsia"/>
                <w:sz w:val="24"/>
                <w:szCs w:val="28"/>
              </w:rPr>
              <w:t>顺序</w:t>
            </w:r>
          </w:p>
          <w:p w:rsidR="005B46D3" w:rsidRPr="008348B6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8348B6">
              <w:rPr>
                <w:rFonts w:ascii="宋体" w:hAnsi="宋体" w:hint="eastAsia"/>
                <w:b/>
                <w:sz w:val="24"/>
                <w:szCs w:val="28"/>
              </w:rPr>
              <w:t>此排序</w:t>
            </w:r>
            <w:r w:rsidRPr="008348B6">
              <w:rPr>
                <w:rFonts w:ascii="宋体" w:hAnsi="宋体"/>
                <w:b/>
                <w:sz w:val="24"/>
                <w:szCs w:val="28"/>
              </w:rPr>
              <w:t>为科室推荐顺序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顺序</w:t>
            </w:r>
          </w:p>
        </w:tc>
        <w:tc>
          <w:tcPr>
            <w:tcW w:w="1293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姓名</w:t>
            </w:r>
          </w:p>
        </w:tc>
        <w:tc>
          <w:tcPr>
            <w:tcW w:w="83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年龄</w:t>
            </w:r>
          </w:p>
        </w:tc>
        <w:tc>
          <w:tcPr>
            <w:tcW w:w="916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来院时间</w:t>
            </w:r>
          </w:p>
        </w:tc>
        <w:tc>
          <w:tcPr>
            <w:tcW w:w="2551" w:type="dxa"/>
            <w:vAlign w:val="center"/>
          </w:tcPr>
          <w:p w:rsidR="005B46D3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报考院校</w:t>
            </w:r>
          </w:p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/>
                <w:sz w:val="24"/>
                <w:szCs w:val="44"/>
              </w:rPr>
              <w:t>及专业</w:t>
            </w:r>
          </w:p>
        </w:tc>
        <w:tc>
          <w:tcPr>
            <w:tcW w:w="1698" w:type="dxa"/>
            <w:vAlign w:val="center"/>
          </w:tcPr>
          <w:p w:rsidR="005B46D3" w:rsidRDefault="005B46D3" w:rsidP="00C20DE1">
            <w:pPr>
              <w:spacing w:line="200" w:lineRule="atLeast"/>
              <w:jc w:val="left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报考类别</w:t>
            </w:r>
          </w:p>
          <w:p w:rsidR="00C20DE1" w:rsidRDefault="00C20DE1" w:rsidP="00C20DE1">
            <w:pPr>
              <w:spacing w:line="200" w:lineRule="atLeast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全日制攻读</w:t>
            </w:r>
          </w:p>
          <w:p w:rsidR="00C20DE1" w:rsidRDefault="00C20DE1" w:rsidP="00C20DE1">
            <w:pPr>
              <w:spacing w:line="200" w:lineRule="atLeast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在职攻读双证</w:t>
            </w:r>
          </w:p>
          <w:p w:rsidR="00C20DE1" w:rsidRPr="00C20DE1" w:rsidRDefault="00C20DE1" w:rsidP="003D765C">
            <w:pPr>
              <w:spacing w:line="200" w:lineRule="atLeast"/>
              <w:jc w:val="left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在职攻读</w:t>
            </w:r>
            <w:r w:rsidR="003D765C">
              <w:rPr>
                <w:rFonts w:hint="eastAsia"/>
              </w:rPr>
              <w:t>单</w:t>
            </w:r>
            <w:r>
              <w:rPr>
                <w:rFonts w:hint="eastAsia"/>
              </w:rPr>
              <w:t>证</w:t>
            </w:r>
          </w:p>
        </w:tc>
      </w:tr>
      <w:tr w:rsidR="005B46D3" w:rsidRPr="008C7190" w:rsidTr="009D253B">
        <w:trPr>
          <w:trHeight w:val="794"/>
          <w:jc w:val="center"/>
        </w:trPr>
        <w:tc>
          <w:tcPr>
            <w:tcW w:w="2049" w:type="dxa"/>
            <w:vMerge/>
            <w:vAlign w:val="center"/>
          </w:tcPr>
          <w:p w:rsidR="005B46D3" w:rsidRPr="008C7190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1</w:t>
            </w:r>
          </w:p>
        </w:tc>
        <w:tc>
          <w:tcPr>
            <w:tcW w:w="1293" w:type="dxa"/>
            <w:vAlign w:val="center"/>
          </w:tcPr>
          <w:p w:rsidR="005B46D3" w:rsidRPr="008C7190" w:rsidRDefault="005B46D3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916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bookmarkStart w:id="0" w:name="_GoBack"/>
            <w:bookmarkEnd w:id="0"/>
          </w:p>
        </w:tc>
      </w:tr>
      <w:tr w:rsidR="005B46D3" w:rsidRPr="008C7190" w:rsidTr="009D253B">
        <w:trPr>
          <w:trHeight w:val="794"/>
          <w:jc w:val="center"/>
        </w:trPr>
        <w:tc>
          <w:tcPr>
            <w:tcW w:w="2049" w:type="dxa"/>
            <w:vMerge/>
            <w:vAlign w:val="center"/>
          </w:tcPr>
          <w:p w:rsidR="005B46D3" w:rsidRPr="008C7190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2</w:t>
            </w:r>
          </w:p>
        </w:tc>
        <w:tc>
          <w:tcPr>
            <w:tcW w:w="1293" w:type="dxa"/>
            <w:vAlign w:val="center"/>
          </w:tcPr>
          <w:p w:rsidR="005B46D3" w:rsidRPr="008C7190" w:rsidRDefault="005B46D3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916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5B46D3" w:rsidRPr="008C7190" w:rsidTr="009D253B">
        <w:trPr>
          <w:trHeight w:val="794"/>
          <w:jc w:val="center"/>
        </w:trPr>
        <w:tc>
          <w:tcPr>
            <w:tcW w:w="2049" w:type="dxa"/>
            <w:vMerge/>
            <w:vAlign w:val="center"/>
          </w:tcPr>
          <w:p w:rsidR="005B46D3" w:rsidRPr="008C7190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3</w:t>
            </w:r>
          </w:p>
        </w:tc>
        <w:tc>
          <w:tcPr>
            <w:tcW w:w="1293" w:type="dxa"/>
            <w:vAlign w:val="center"/>
          </w:tcPr>
          <w:p w:rsidR="005B46D3" w:rsidRPr="008C7190" w:rsidRDefault="005B46D3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916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5B46D3" w:rsidRPr="008C7190" w:rsidTr="009D253B">
        <w:trPr>
          <w:trHeight w:val="794"/>
          <w:jc w:val="center"/>
        </w:trPr>
        <w:tc>
          <w:tcPr>
            <w:tcW w:w="2049" w:type="dxa"/>
            <w:vMerge/>
            <w:vAlign w:val="center"/>
          </w:tcPr>
          <w:p w:rsidR="005B46D3" w:rsidRPr="008C7190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4</w:t>
            </w:r>
          </w:p>
        </w:tc>
        <w:tc>
          <w:tcPr>
            <w:tcW w:w="1293" w:type="dxa"/>
            <w:vAlign w:val="center"/>
          </w:tcPr>
          <w:p w:rsidR="005B46D3" w:rsidRPr="008C7190" w:rsidRDefault="005B46D3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916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5B46D3" w:rsidRPr="008C7190" w:rsidTr="009D253B">
        <w:trPr>
          <w:trHeight w:val="794"/>
          <w:jc w:val="center"/>
        </w:trPr>
        <w:tc>
          <w:tcPr>
            <w:tcW w:w="2049" w:type="dxa"/>
            <w:vMerge/>
            <w:vAlign w:val="center"/>
          </w:tcPr>
          <w:p w:rsidR="005B46D3" w:rsidRPr="008C7190" w:rsidRDefault="005B46D3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B46D3" w:rsidRPr="006A34A1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>
              <w:rPr>
                <w:rFonts w:ascii="宋体" w:hAnsi="宋体" w:hint="eastAsia"/>
                <w:sz w:val="24"/>
                <w:szCs w:val="44"/>
              </w:rPr>
              <w:t>5</w:t>
            </w:r>
          </w:p>
        </w:tc>
        <w:tc>
          <w:tcPr>
            <w:tcW w:w="1293" w:type="dxa"/>
            <w:vAlign w:val="center"/>
          </w:tcPr>
          <w:p w:rsidR="005B46D3" w:rsidRPr="006A34A1" w:rsidRDefault="005B46D3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5B46D3" w:rsidRPr="006A34A1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916" w:type="dxa"/>
            <w:vAlign w:val="center"/>
          </w:tcPr>
          <w:p w:rsidR="005B46D3" w:rsidRPr="006A34A1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5B46D3" w:rsidRPr="008C7190" w:rsidRDefault="005B46D3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B95B57" w:rsidRPr="008C7190" w:rsidTr="009D253B">
        <w:trPr>
          <w:trHeight w:val="624"/>
          <w:jc w:val="center"/>
        </w:trPr>
        <w:tc>
          <w:tcPr>
            <w:tcW w:w="2049" w:type="dxa"/>
            <w:vAlign w:val="center"/>
          </w:tcPr>
          <w:p w:rsidR="00B95B57" w:rsidRPr="008C7190" w:rsidRDefault="00B95B57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所在</w:t>
            </w:r>
            <w:r w:rsidRPr="008C7190">
              <w:rPr>
                <w:rFonts w:ascii="宋体" w:hAnsi="宋体" w:cs="宋体" w:hint="eastAsia"/>
                <w:sz w:val="24"/>
                <w:szCs w:val="28"/>
              </w:rPr>
              <w:t>科室</w:t>
            </w:r>
          </w:p>
        </w:tc>
        <w:tc>
          <w:tcPr>
            <w:tcW w:w="2982" w:type="dxa"/>
            <w:gridSpan w:val="3"/>
            <w:vAlign w:val="center"/>
          </w:tcPr>
          <w:p w:rsidR="00B95B57" w:rsidRPr="006A34A1" w:rsidRDefault="00B95B57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95B57" w:rsidRPr="008C7190" w:rsidRDefault="00B95B57" w:rsidP="005B46D3">
            <w:pPr>
              <w:spacing w:line="200" w:lineRule="atLeast"/>
              <w:jc w:val="center"/>
              <w:rPr>
                <w:rFonts w:ascii="宋体" w:hAnsi="宋体"/>
                <w:sz w:val="24"/>
                <w:szCs w:val="44"/>
              </w:rPr>
            </w:pPr>
            <w:r w:rsidRPr="008C7190">
              <w:rPr>
                <w:rFonts w:ascii="宋体" w:hAnsi="宋体" w:hint="eastAsia"/>
                <w:sz w:val="24"/>
                <w:szCs w:val="28"/>
              </w:rPr>
              <w:t>科室</w:t>
            </w:r>
            <w:r>
              <w:rPr>
                <w:rFonts w:ascii="宋体" w:hAnsi="宋体" w:hint="eastAsia"/>
                <w:sz w:val="24"/>
                <w:szCs w:val="28"/>
              </w:rPr>
              <w:t>负责人意见</w:t>
            </w:r>
          </w:p>
        </w:tc>
        <w:tc>
          <w:tcPr>
            <w:tcW w:w="1698" w:type="dxa"/>
            <w:vAlign w:val="center"/>
          </w:tcPr>
          <w:p w:rsidR="00B95B57" w:rsidRPr="008C7190" w:rsidRDefault="00B95B57" w:rsidP="005B46D3">
            <w:pPr>
              <w:spacing w:line="200" w:lineRule="atLeast"/>
              <w:ind w:firstLineChars="200" w:firstLine="480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F01B22" w:rsidRPr="008C7190" w:rsidTr="009D253B">
        <w:trPr>
          <w:trHeight w:val="624"/>
          <w:jc w:val="center"/>
        </w:trPr>
        <w:tc>
          <w:tcPr>
            <w:tcW w:w="2049" w:type="dxa"/>
            <w:vAlign w:val="center"/>
          </w:tcPr>
          <w:p w:rsidR="00F01B22" w:rsidRPr="008C7190" w:rsidRDefault="004765A2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主管部门</w:t>
            </w:r>
            <w:r>
              <w:rPr>
                <w:rFonts w:ascii="宋体" w:hAnsi="宋体"/>
                <w:sz w:val="24"/>
                <w:szCs w:val="28"/>
              </w:rPr>
              <w:t>意见</w:t>
            </w:r>
          </w:p>
        </w:tc>
        <w:tc>
          <w:tcPr>
            <w:tcW w:w="8147" w:type="dxa"/>
            <w:gridSpan w:val="6"/>
            <w:vAlign w:val="center"/>
          </w:tcPr>
          <w:p w:rsidR="00F01B22" w:rsidRDefault="00F01B22" w:rsidP="005B46D3">
            <w:pPr>
              <w:ind w:right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4765A2" w:rsidRPr="008C7190" w:rsidTr="009D253B">
        <w:trPr>
          <w:trHeight w:val="624"/>
          <w:jc w:val="center"/>
        </w:trPr>
        <w:tc>
          <w:tcPr>
            <w:tcW w:w="2049" w:type="dxa"/>
            <w:vAlign w:val="center"/>
          </w:tcPr>
          <w:p w:rsidR="004765A2" w:rsidRDefault="004765A2" w:rsidP="005B46D3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人力资源部意见</w:t>
            </w:r>
          </w:p>
        </w:tc>
        <w:tc>
          <w:tcPr>
            <w:tcW w:w="8147" w:type="dxa"/>
            <w:gridSpan w:val="6"/>
            <w:vAlign w:val="center"/>
          </w:tcPr>
          <w:p w:rsidR="004765A2" w:rsidRDefault="004765A2" w:rsidP="005B46D3">
            <w:pPr>
              <w:ind w:right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516E23" w:rsidRDefault="001B5387" w:rsidP="001B538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B5387">
        <w:rPr>
          <w:rFonts w:ascii="方正小标宋简体" w:eastAsia="方正小标宋简体" w:hAnsi="宋体" w:hint="eastAsia"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B5387">
        <w:rPr>
          <w:rFonts w:ascii="方正小标宋简体" w:eastAsia="方正小标宋简体" w:hAnsi="宋体" w:hint="eastAsia"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B5387">
        <w:rPr>
          <w:rFonts w:ascii="方正小标宋简体" w:eastAsia="方正小标宋简体" w:hAnsi="宋体" w:hint="eastAsia"/>
          <w:sz w:val="44"/>
          <w:szCs w:val="44"/>
        </w:rPr>
        <w:t>书</w:t>
      </w:r>
    </w:p>
    <w:p w:rsidR="00A17A64" w:rsidRDefault="005B46D3" w:rsidP="008769E7">
      <w:pPr>
        <w:pStyle w:val="Default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本人知晓滨州医学院附属医院高层次人才内部培养管理规定</w:t>
      </w:r>
      <w:r w:rsidR="007F00AF" w:rsidRPr="004103DD">
        <w:rPr>
          <w:rFonts w:ascii="仿宋" w:eastAsia="仿宋" w:hAnsi="仿宋" w:hint="eastAsia"/>
          <w:sz w:val="32"/>
          <w:szCs w:val="32"/>
        </w:rPr>
        <w:t>，</w:t>
      </w:r>
      <w:r w:rsidR="005E2523">
        <w:rPr>
          <w:rFonts w:ascii="仿宋" w:eastAsia="仿宋" w:hAnsi="仿宋" w:hint="eastAsia"/>
          <w:sz w:val="32"/>
          <w:szCs w:val="32"/>
        </w:rPr>
        <w:t>同意医院</w:t>
      </w:r>
      <w:r w:rsidR="0002036B">
        <w:rPr>
          <w:rFonts w:ascii="仿宋" w:eastAsia="仿宋" w:hAnsi="仿宋" w:hint="eastAsia"/>
          <w:sz w:val="32"/>
          <w:szCs w:val="32"/>
        </w:rPr>
        <w:t>文件</w:t>
      </w:r>
      <w:r w:rsidR="005E2523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的每年每个科室（病区）攻读博士学历学位</w:t>
      </w:r>
      <w:r w:rsidR="007F00AF" w:rsidRPr="004103DD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数量的限制规定</w:t>
      </w:r>
      <w:r w:rsidR="007F00AF" w:rsidRPr="004103DD">
        <w:rPr>
          <w:rFonts w:ascii="仿宋" w:eastAsia="仿宋" w:hAnsi="仿宋" w:hint="eastAsia"/>
          <w:sz w:val="32"/>
          <w:szCs w:val="32"/>
        </w:rPr>
        <w:t>，</w:t>
      </w:r>
      <w:r w:rsidR="0002036B">
        <w:rPr>
          <w:rFonts w:ascii="仿宋" w:eastAsia="仿宋" w:hAnsi="仿宋" w:hint="eastAsia"/>
          <w:sz w:val="32"/>
          <w:szCs w:val="32"/>
        </w:rPr>
        <w:t>认可</w:t>
      </w:r>
      <w:r w:rsidR="005E2523">
        <w:rPr>
          <w:rFonts w:ascii="仿宋" w:eastAsia="仿宋" w:hAnsi="仿宋" w:hint="eastAsia"/>
          <w:sz w:val="32"/>
          <w:szCs w:val="32"/>
        </w:rPr>
        <w:t>同一年度本科室多人同时具有录取</w:t>
      </w:r>
      <w:r w:rsidR="007F00AF" w:rsidRPr="004103DD">
        <w:rPr>
          <w:rFonts w:ascii="仿宋" w:eastAsia="仿宋" w:hAnsi="仿宋" w:hint="eastAsia"/>
          <w:sz w:val="32"/>
          <w:szCs w:val="32"/>
        </w:rPr>
        <w:t>资格</w:t>
      </w:r>
      <w:r>
        <w:rPr>
          <w:rFonts w:ascii="仿宋" w:eastAsia="仿宋" w:hAnsi="仿宋" w:hint="eastAsia"/>
          <w:sz w:val="32"/>
          <w:szCs w:val="32"/>
        </w:rPr>
        <w:t>时</w:t>
      </w:r>
      <w:r w:rsidR="0002036B">
        <w:rPr>
          <w:rFonts w:ascii="仿宋" w:eastAsia="仿宋" w:hAnsi="仿宋" w:hint="eastAsia"/>
          <w:sz w:val="32"/>
          <w:szCs w:val="32"/>
        </w:rPr>
        <w:t>，</w:t>
      </w:r>
      <w:r w:rsidR="0002036B">
        <w:rPr>
          <w:rFonts w:ascii="仿宋" w:eastAsia="仿宋" w:hAnsi="仿宋"/>
          <w:sz w:val="32"/>
          <w:szCs w:val="32"/>
        </w:rPr>
        <w:t>由医院和科室</w:t>
      </w:r>
      <w:r w:rsidR="009F2408">
        <w:rPr>
          <w:rFonts w:ascii="仿宋" w:eastAsia="仿宋" w:hAnsi="仿宋" w:hint="eastAsia"/>
          <w:sz w:val="32"/>
          <w:szCs w:val="32"/>
        </w:rPr>
        <w:t>择优</w:t>
      </w:r>
      <w:r w:rsidR="0009270D">
        <w:rPr>
          <w:rFonts w:ascii="仿宋" w:eastAsia="仿宋" w:hAnsi="仿宋" w:hint="eastAsia"/>
          <w:sz w:val="32"/>
          <w:szCs w:val="32"/>
        </w:rPr>
        <w:t>按序</w:t>
      </w:r>
      <w:r w:rsidR="009F2408">
        <w:rPr>
          <w:rFonts w:ascii="仿宋" w:eastAsia="仿宋" w:hAnsi="仿宋" w:hint="eastAsia"/>
          <w:sz w:val="32"/>
          <w:szCs w:val="32"/>
        </w:rPr>
        <w:t>推荐</w:t>
      </w:r>
      <w:r w:rsidR="007F00AF" w:rsidRPr="004103DD">
        <w:rPr>
          <w:rFonts w:ascii="仿宋" w:eastAsia="仿宋" w:hAnsi="仿宋" w:hint="eastAsia"/>
          <w:sz w:val="32"/>
          <w:szCs w:val="32"/>
        </w:rPr>
        <w:t>。</w:t>
      </w:r>
    </w:p>
    <w:p w:rsidR="004765A2" w:rsidRPr="005B46D3" w:rsidRDefault="004765A2" w:rsidP="008769E7">
      <w:pPr>
        <w:pStyle w:val="Default"/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A17A64" w:rsidRDefault="00A17A64" w:rsidP="004765A2">
      <w:pPr>
        <w:pStyle w:val="Default"/>
        <w:spacing w:line="560" w:lineRule="exact"/>
        <w:ind w:firstLineChars="1650" w:firstLine="5301"/>
        <w:rPr>
          <w:rFonts w:ascii="仿宋" w:eastAsia="仿宋" w:hAnsi="仿宋"/>
          <w:b/>
          <w:sz w:val="32"/>
          <w:szCs w:val="32"/>
        </w:rPr>
      </w:pPr>
      <w:r w:rsidRPr="00F01B22">
        <w:rPr>
          <w:rFonts w:ascii="仿宋" w:eastAsia="仿宋" w:hAnsi="仿宋" w:hint="eastAsia"/>
          <w:b/>
          <w:sz w:val="32"/>
          <w:szCs w:val="32"/>
        </w:rPr>
        <w:t>承</w:t>
      </w:r>
      <w:r w:rsidR="008348B6" w:rsidRPr="00F01B22">
        <w:rPr>
          <w:rFonts w:ascii="仿宋" w:eastAsia="仿宋" w:hAnsi="仿宋" w:hint="eastAsia"/>
          <w:b/>
          <w:sz w:val="32"/>
          <w:szCs w:val="32"/>
        </w:rPr>
        <w:t>诺</w:t>
      </w:r>
      <w:r w:rsidRPr="00F01B22">
        <w:rPr>
          <w:rFonts w:ascii="仿宋" w:eastAsia="仿宋" w:hAnsi="仿宋" w:hint="eastAsia"/>
          <w:b/>
          <w:sz w:val="32"/>
          <w:szCs w:val="32"/>
        </w:rPr>
        <w:t>人：</w:t>
      </w:r>
    </w:p>
    <w:p w:rsidR="0002036B" w:rsidRPr="007F00AF" w:rsidRDefault="004765A2" w:rsidP="004765A2">
      <w:pPr>
        <w:pStyle w:val="Default"/>
        <w:spacing w:line="560" w:lineRule="exact"/>
        <w:ind w:firstLineChars="1650" w:firstLine="5301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" w:eastAsia="仿宋" w:hAnsi="仿宋" w:hint="eastAsia"/>
          <w:b/>
          <w:sz w:val="32"/>
          <w:szCs w:val="32"/>
        </w:rPr>
        <w:t>日  期</w:t>
      </w:r>
      <w:r>
        <w:rPr>
          <w:rFonts w:ascii="仿宋" w:eastAsia="仿宋" w:hAnsi="仿宋"/>
          <w:b/>
          <w:sz w:val="32"/>
          <w:szCs w:val="32"/>
        </w:rPr>
        <w:t>：</w:t>
      </w:r>
      <w:r w:rsidR="0002036B">
        <w:rPr>
          <w:rFonts w:ascii="方正小标宋简体" w:eastAsia="方正小标宋简体" w:hAnsi="宋体" w:hint="eastAsia"/>
          <w:sz w:val="44"/>
          <w:szCs w:val="44"/>
        </w:rPr>
        <w:t xml:space="preserve">    </w:t>
      </w:r>
      <w:r w:rsidR="0002036B" w:rsidRPr="0002036B">
        <w:rPr>
          <w:rFonts w:ascii="仿宋" w:eastAsia="仿宋" w:hAnsi="仿宋" w:hint="eastAsia"/>
          <w:sz w:val="32"/>
          <w:szCs w:val="32"/>
        </w:rPr>
        <w:t xml:space="preserve">   </w:t>
      </w:r>
      <w:r w:rsidR="0002036B">
        <w:rPr>
          <w:rFonts w:ascii="仿宋" w:eastAsia="仿宋" w:hAnsi="仿宋"/>
          <w:sz w:val="32"/>
          <w:szCs w:val="32"/>
        </w:rPr>
        <w:t xml:space="preserve">                          </w:t>
      </w:r>
      <w:r w:rsidR="0002036B" w:rsidRPr="0002036B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02036B" w:rsidRPr="007F00AF" w:rsidSect="007D356C">
      <w:pgSz w:w="11906" w:h="16838"/>
      <w:pgMar w:top="1440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84" w:rsidRDefault="00E40F84" w:rsidP="00A60D01">
      <w:r>
        <w:separator/>
      </w:r>
    </w:p>
  </w:endnote>
  <w:endnote w:type="continuationSeparator" w:id="0">
    <w:p w:rsidR="00E40F84" w:rsidRDefault="00E40F84" w:rsidP="00A6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84" w:rsidRDefault="00E40F84" w:rsidP="00A60D01">
      <w:r>
        <w:separator/>
      </w:r>
    </w:p>
  </w:footnote>
  <w:footnote w:type="continuationSeparator" w:id="0">
    <w:p w:rsidR="00E40F84" w:rsidRDefault="00E40F84" w:rsidP="00A6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D5"/>
    <w:rsid w:val="0002036B"/>
    <w:rsid w:val="0002051C"/>
    <w:rsid w:val="00031FFC"/>
    <w:rsid w:val="00040265"/>
    <w:rsid w:val="0004102C"/>
    <w:rsid w:val="0004437E"/>
    <w:rsid w:val="000454F4"/>
    <w:rsid w:val="000456CF"/>
    <w:rsid w:val="00064D84"/>
    <w:rsid w:val="00077EDA"/>
    <w:rsid w:val="0009270D"/>
    <w:rsid w:val="000A4B25"/>
    <w:rsid w:val="000A521A"/>
    <w:rsid w:val="000B022B"/>
    <w:rsid w:val="000B2463"/>
    <w:rsid w:val="000C1819"/>
    <w:rsid w:val="000C29ED"/>
    <w:rsid w:val="000C5E40"/>
    <w:rsid w:val="000D09CD"/>
    <w:rsid w:val="000D34D3"/>
    <w:rsid w:val="000E4DBC"/>
    <w:rsid w:val="000E6843"/>
    <w:rsid w:val="000F1B69"/>
    <w:rsid w:val="000F21B9"/>
    <w:rsid w:val="00103CE7"/>
    <w:rsid w:val="00104EC1"/>
    <w:rsid w:val="0012009D"/>
    <w:rsid w:val="00122909"/>
    <w:rsid w:val="001245FB"/>
    <w:rsid w:val="00133CD8"/>
    <w:rsid w:val="001460D5"/>
    <w:rsid w:val="00171910"/>
    <w:rsid w:val="00182D65"/>
    <w:rsid w:val="00195A5B"/>
    <w:rsid w:val="00195E69"/>
    <w:rsid w:val="001B5387"/>
    <w:rsid w:val="001B6662"/>
    <w:rsid w:val="001F4601"/>
    <w:rsid w:val="001F6F68"/>
    <w:rsid w:val="002158BF"/>
    <w:rsid w:val="00215953"/>
    <w:rsid w:val="0022596F"/>
    <w:rsid w:val="00240DDB"/>
    <w:rsid w:val="002426A7"/>
    <w:rsid w:val="00244612"/>
    <w:rsid w:val="0028576E"/>
    <w:rsid w:val="002F7A8A"/>
    <w:rsid w:val="00301CD1"/>
    <w:rsid w:val="0030255C"/>
    <w:rsid w:val="00303310"/>
    <w:rsid w:val="00330264"/>
    <w:rsid w:val="00356F9E"/>
    <w:rsid w:val="00360323"/>
    <w:rsid w:val="003616CA"/>
    <w:rsid w:val="00390CA3"/>
    <w:rsid w:val="003B1873"/>
    <w:rsid w:val="003B1EA6"/>
    <w:rsid w:val="003D1947"/>
    <w:rsid w:val="003D3CF8"/>
    <w:rsid w:val="003D765C"/>
    <w:rsid w:val="003E61E7"/>
    <w:rsid w:val="004073A9"/>
    <w:rsid w:val="00434F69"/>
    <w:rsid w:val="0044240D"/>
    <w:rsid w:val="00447475"/>
    <w:rsid w:val="004765A2"/>
    <w:rsid w:val="0048128E"/>
    <w:rsid w:val="0048328D"/>
    <w:rsid w:val="00483F0E"/>
    <w:rsid w:val="00491B06"/>
    <w:rsid w:val="00495AD4"/>
    <w:rsid w:val="0049640E"/>
    <w:rsid w:val="004A14DC"/>
    <w:rsid w:val="004A653A"/>
    <w:rsid w:val="004A66FF"/>
    <w:rsid w:val="004D5272"/>
    <w:rsid w:val="00504471"/>
    <w:rsid w:val="005129D3"/>
    <w:rsid w:val="00516E23"/>
    <w:rsid w:val="005345D3"/>
    <w:rsid w:val="00565EB1"/>
    <w:rsid w:val="00577B70"/>
    <w:rsid w:val="005865AB"/>
    <w:rsid w:val="00595750"/>
    <w:rsid w:val="005B341D"/>
    <w:rsid w:val="005B39DD"/>
    <w:rsid w:val="005B46D3"/>
    <w:rsid w:val="005B79D7"/>
    <w:rsid w:val="005D212C"/>
    <w:rsid w:val="005D3838"/>
    <w:rsid w:val="005E2523"/>
    <w:rsid w:val="005E6536"/>
    <w:rsid w:val="0062403D"/>
    <w:rsid w:val="0063428A"/>
    <w:rsid w:val="00634DBE"/>
    <w:rsid w:val="0064437C"/>
    <w:rsid w:val="00644CAC"/>
    <w:rsid w:val="00651EDA"/>
    <w:rsid w:val="006575F8"/>
    <w:rsid w:val="00665B80"/>
    <w:rsid w:val="006728E4"/>
    <w:rsid w:val="00681C84"/>
    <w:rsid w:val="006940E5"/>
    <w:rsid w:val="006A34A1"/>
    <w:rsid w:val="006C3056"/>
    <w:rsid w:val="006C5AC3"/>
    <w:rsid w:val="006C6DC7"/>
    <w:rsid w:val="006D3E08"/>
    <w:rsid w:val="006E4780"/>
    <w:rsid w:val="00707E8D"/>
    <w:rsid w:val="007414F5"/>
    <w:rsid w:val="00747866"/>
    <w:rsid w:val="00750A75"/>
    <w:rsid w:val="00755983"/>
    <w:rsid w:val="007905EC"/>
    <w:rsid w:val="007935F1"/>
    <w:rsid w:val="007A389F"/>
    <w:rsid w:val="007B3876"/>
    <w:rsid w:val="007B7F84"/>
    <w:rsid w:val="007C3C91"/>
    <w:rsid w:val="007C3E5A"/>
    <w:rsid w:val="007D0E8E"/>
    <w:rsid w:val="007D356C"/>
    <w:rsid w:val="007D5122"/>
    <w:rsid w:val="007D71C4"/>
    <w:rsid w:val="007E30B7"/>
    <w:rsid w:val="007E5A77"/>
    <w:rsid w:val="007E6592"/>
    <w:rsid w:val="007F00AF"/>
    <w:rsid w:val="00824017"/>
    <w:rsid w:val="008348B6"/>
    <w:rsid w:val="00860928"/>
    <w:rsid w:val="00864062"/>
    <w:rsid w:val="00864B53"/>
    <w:rsid w:val="00870EF6"/>
    <w:rsid w:val="008769E7"/>
    <w:rsid w:val="008965D7"/>
    <w:rsid w:val="0089777D"/>
    <w:rsid w:val="008B4343"/>
    <w:rsid w:val="008C6AB3"/>
    <w:rsid w:val="008C7190"/>
    <w:rsid w:val="008C76BA"/>
    <w:rsid w:val="008E49D4"/>
    <w:rsid w:val="008E7046"/>
    <w:rsid w:val="008F6AF2"/>
    <w:rsid w:val="00901D28"/>
    <w:rsid w:val="00903D7E"/>
    <w:rsid w:val="00930090"/>
    <w:rsid w:val="0094400A"/>
    <w:rsid w:val="00952E2B"/>
    <w:rsid w:val="0095795A"/>
    <w:rsid w:val="009B3C2A"/>
    <w:rsid w:val="009B614D"/>
    <w:rsid w:val="009C39A1"/>
    <w:rsid w:val="009C44CE"/>
    <w:rsid w:val="009D253B"/>
    <w:rsid w:val="009D3DFF"/>
    <w:rsid w:val="009D7230"/>
    <w:rsid w:val="009F2408"/>
    <w:rsid w:val="009F6671"/>
    <w:rsid w:val="00A0410E"/>
    <w:rsid w:val="00A17A64"/>
    <w:rsid w:val="00A2307B"/>
    <w:rsid w:val="00A2618A"/>
    <w:rsid w:val="00A60D01"/>
    <w:rsid w:val="00A64354"/>
    <w:rsid w:val="00A65BD9"/>
    <w:rsid w:val="00A92DE3"/>
    <w:rsid w:val="00A93A29"/>
    <w:rsid w:val="00AA5071"/>
    <w:rsid w:val="00AB4667"/>
    <w:rsid w:val="00AC1D86"/>
    <w:rsid w:val="00B06A25"/>
    <w:rsid w:val="00B12854"/>
    <w:rsid w:val="00B136E9"/>
    <w:rsid w:val="00B26A4E"/>
    <w:rsid w:val="00B31610"/>
    <w:rsid w:val="00B41B8A"/>
    <w:rsid w:val="00B42947"/>
    <w:rsid w:val="00B42F90"/>
    <w:rsid w:val="00B50867"/>
    <w:rsid w:val="00B57AD7"/>
    <w:rsid w:val="00B9320A"/>
    <w:rsid w:val="00B95B57"/>
    <w:rsid w:val="00B96477"/>
    <w:rsid w:val="00BA7A88"/>
    <w:rsid w:val="00BB492D"/>
    <w:rsid w:val="00BC3D15"/>
    <w:rsid w:val="00BC4A5C"/>
    <w:rsid w:val="00BC7F97"/>
    <w:rsid w:val="00BE4C39"/>
    <w:rsid w:val="00BF4E8F"/>
    <w:rsid w:val="00C016C7"/>
    <w:rsid w:val="00C20DE1"/>
    <w:rsid w:val="00C33EE3"/>
    <w:rsid w:val="00C52479"/>
    <w:rsid w:val="00CC158D"/>
    <w:rsid w:val="00CC2BFB"/>
    <w:rsid w:val="00CC32D0"/>
    <w:rsid w:val="00CD4191"/>
    <w:rsid w:val="00D1278A"/>
    <w:rsid w:val="00D22A64"/>
    <w:rsid w:val="00D260E2"/>
    <w:rsid w:val="00D35613"/>
    <w:rsid w:val="00D461DA"/>
    <w:rsid w:val="00D55AF7"/>
    <w:rsid w:val="00D5771B"/>
    <w:rsid w:val="00D64C34"/>
    <w:rsid w:val="00D74CB8"/>
    <w:rsid w:val="00D8174A"/>
    <w:rsid w:val="00D87FB8"/>
    <w:rsid w:val="00D909EF"/>
    <w:rsid w:val="00D95313"/>
    <w:rsid w:val="00DA757A"/>
    <w:rsid w:val="00DC7732"/>
    <w:rsid w:val="00DF6BB0"/>
    <w:rsid w:val="00E13008"/>
    <w:rsid w:val="00E17F77"/>
    <w:rsid w:val="00E27B25"/>
    <w:rsid w:val="00E40F84"/>
    <w:rsid w:val="00E52758"/>
    <w:rsid w:val="00E60FCD"/>
    <w:rsid w:val="00E62DB4"/>
    <w:rsid w:val="00E631DE"/>
    <w:rsid w:val="00E640D2"/>
    <w:rsid w:val="00E831C9"/>
    <w:rsid w:val="00E850CD"/>
    <w:rsid w:val="00EA3FBF"/>
    <w:rsid w:val="00EB4DEB"/>
    <w:rsid w:val="00EC0A96"/>
    <w:rsid w:val="00EE43F4"/>
    <w:rsid w:val="00EF6F49"/>
    <w:rsid w:val="00F01B22"/>
    <w:rsid w:val="00F41F12"/>
    <w:rsid w:val="00F54B45"/>
    <w:rsid w:val="00F56A53"/>
    <w:rsid w:val="00F65E7D"/>
    <w:rsid w:val="00F66AAD"/>
    <w:rsid w:val="00F67B60"/>
    <w:rsid w:val="00F67C2D"/>
    <w:rsid w:val="00F728E3"/>
    <w:rsid w:val="00F75366"/>
    <w:rsid w:val="00F80A7A"/>
    <w:rsid w:val="00F919CA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BC285"/>
  <w15:docId w15:val="{75EAD78D-BA05-4647-A791-F7BD1BA0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D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D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4D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4D8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7F00A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F0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348</Characters>
  <Application>Microsoft Office Word</Application>
  <DocSecurity>0</DocSecurity>
  <Lines>2</Lines>
  <Paragraphs>1</Paragraphs>
  <ScaleCrop>false</ScaleCrop>
  <Company>QINGHUADIANNAO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CONGGANG</dc:creator>
  <cp:keywords/>
  <dc:description/>
  <cp:lastModifiedBy>人力资源部〖1〗</cp:lastModifiedBy>
  <cp:revision>540</cp:revision>
  <cp:lastPrinted>2019-04-17T09:00:00Z</cp:lastPrinted>
  <dcterms:created xsi:type="dcterms:W3CDTF">2017-10-31T02:35:00Z</dcterms:created>
  <dcterms:modified xsi:type="dcterms:W3CDTF">2019-08-15T02:29:00Z</dcterms:modified>
</cp:coreProperties>
</file>